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1.为学院师生员工服务，架设沟通桥梁，做到上情下达，及时通报、传达上级有关部门的政策与信息；下情上达，及时向院领导和学校有关部门反映师生员工的意见、建议与要。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2.负责组织起草学院综合性的工作计划、总结、报告和宣传资料等。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3.负责学院综合统计资料的整理，协助院领导编好学院大事记及年鉴。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4.负责学院党政联席会议及其它综合性会议的组织工作，协助院领导督办、催办有关事项的落实。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5.负责学校及其它各级主管部门来文的批阅、传阅、转发及催办工作。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6.协助做好校内外单位来访的接待工作与院（系）际联络交流工作，协助做好学院主办的大型会议的组织工作。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7.组织起草学院文件，做好文件的打印、发放以及立卷、归档、保管工作。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8.负责学院印鉴与介绍信使用保管、文件函电收发工作。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9.做好教学保障工作（实验室建设与管理、学院仪器设备及办公用品等的管理、组织编写实验耗材预算及后勤保障等），保证正常的教学秩序。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10.协调办公室与教务办、学工办、团总支、招生创办、教研室的关系，保障学院日常工作正常运转。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11.做好学院工作人员的考勤、考核工作。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12.完成院领导交办的其它任务。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D0D0D" w:themeColor="text1" w:themeTint="F2"/>
          <w:spacing w:val="0"/>
          <w:sz w:val="9"/>
          <w:szCs w:val="9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综合办公室主任：</w:t>
      </w:r>
      <w:r>
        <w:rPr>
          <w:rFonts w:hint="eastAsia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王斌 </w:t>
      </w:r>
    </w:p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2JjMDE5NjdhM2UwNWQ2MjFkMjZkYWQwNmY4MTkifQ=="/>
  </w:docVars>
  <w:rsids>
    <w:rsidRoot w:val="7B923236"/>
    <w:rsid w:val="7B9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2023-05-23T07:15:00Z</dcterms:created>
  <dc:creator>自然卷儿</dc:creator>
  <cp:lastModifiedBy>自然卷儿</cp:lastModifiedBy>
  <dcterms:modified xsi:type="dcterms:W3CDTF">2023-05-23T07:16:48Z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56121C5EC44D41B885DE8195CDE980F4_11</vt:lpwstr>
  </property>
</Properties>
</file>