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widowControl/>
        <w:spacing w:before="156" w:beforeAutospacing="0" w:after="100" w:afterAutospacing="0" w:line="465" w:lineRule="exact"/>
        <w:jc w:val="center"/>
        <w:rPr>
          <w:rFonts w:hint="eastAsia" w:ascii="仿宋" w:hAnsi="仿宋" w:eastAsia="仿宋" w:cs="仿宋"/>
          <w:b/>
          <w:color w:val="000000"/>
          <w:sz w:val="32"/>
          <w:szCs w:val="32"/>
        </w:rPr>
      </w:pPr>
    </w:p>
    <w:p>
      <w:pPr>
        <w:pStyle w:val="4"/>
        <w:widowControl/>
        <w:spacing w:before="156" w:beforeAutospacing="0" w:after="100" w:afterAutospacing="0" w:line="465" w:lineRule="exact"/>
        <w:jc w:val="center"/>
        <w:rPr>
          <w:rFonts w:hint="eastAsia" w:ascii="仿宋" w:hAnsi="仿宋" w:eastAsia="仿宋" w:cs="仿宋"/>
          <w:b/>
          <w:color w:val="000000"/>
          <w:sz w:val="32"/>
          <w:szCs w:val="32"/>
        </w:rPr>
      </w:pPr>
      <w:r>
        <w:rPr>
          <w:rFonts w:hint="eastAsia" w:ascii="仿宋" w:hAnsi="仿宋" w:eastAsia="仿宋" w:cs="仿宋"/>
          <w:b/>
          <w:color w:val="000000"/>
          <w:sz w:val="32"/>
          <w:szCs w:val="32"/>
        </w:rPr>
        <w:t>赤峰学院研究生“三助”工作管理办法</w:t>
      </w:r>
    </w:p>
    <w:p>
      <w:pPr>
        <w:pStyle w:val="4"/>
        <w:widowControl/>
        <w:spacing w:before="156" w:beforeAutospacing="0" w:after="100" w:afterAutospacing="0" w:line="465" w:lineRule="exact"/>
        <w:jc w:val="center"/>
        <w:rPr>
          <w:rFonts w:hint="eastAsia" w:ascii="仿宋" w:hAnsi="仿宋" w:eastAsia="仿宋" w:cs="仿宋"/>
          <w:b/>
          <w:color w:val="000000"/>
          <w:sz w:val="32"/>
          <w:szCs w:val="32"/>
        </w:rPr>
      </w:pPr>
      <w:r>
        <w:rPr>
          <w:rFonts w:ascii="仿宋" w:hAnsi="仿宋" w:eastAsia="仿宋" w:cs="仿宋"/>
          <w:sz w:val="32"/>
          <w:szCs w:val="32"/>
        </w:rPr>
        <w:t>赤院院字〔</w:t>
      </w:r>
      <w:r>
        <w:rPr>
          <w:rFonts w:hint="eastAsia" w:ascii="仿宋" w:hAnsi="仿宋" w:eastAsia="仿宋" w:cs="仿宋"/>
          <w:sz w:val="32"/>
          <w:szCs w:val="32"/>
        </w:rPr>
        <w:t>2021〕113号</w:t>
      </w:r>
    </w:p>
    <w:p>
      <w:pPr>
        <w:pStyle w:val="4"/>
        <w:widowControl/>
        <w:spacing w:before="150" w:beforeAutospacing="0" w:after="150" w:afterAutospacing="0" w:line="465" w:lineRule="exact"/>
        <w:jc w:val="center"/>
        <w:rPr>
          <w:rFonts w:ascii="仿宋" w:hAnsi="仿宋" w:eastAsia="仿宋" w:cs="仿宋"/>
          <w:b/>
          <w:bCs/>
          <w:color w:val="000000"/>
          <w:sz w:val="32"/>
          <w:szCs w:val="32"/>
        </w:rPr>
      </w:pPr>
      <w:r>
        <w:rPr>
          <w:rFonts w:hint="eastAsia" w:ascii="仿宋" w:hAnsi="仿宋" w:eastAsia="仿宋" w:cs="仿宋"/>
          <w:b/>
          <w:bCs/>
          <w:color w:val="000000"/>
          <w:sz w:val="32"/>
          <w:szCs w:val="32"/>
        </w:rPr>
        <w:t>第一章 总则</w:t>
      </w:r>
    </w:p>
    <w:p>
      <w:pPr>
        <w:pStyle w:val="4"/>
        <w:widowControl/>
        <w:spacing w:before="150" w:beforeAutospacing="0" w:after="150" w:afterAutospacing="0" w:line="465" w:lineRule="atLeast"/>
        <w:ind w:firstLine="632"/>
        <w:rPr>
          <w:rFonts w:ascii="仿宋" w:hAnsi="仿宋" w:eastAsia="仿宋" w:cs="仿宋"/>
          <w:color w:val="000000"/>
          <w:sz w:val="32"/>
          <w:szCs w:val="32"/>
        </w:rPr>
      </w:pPr>
      <w:r>
        <w:rPr>
          <w:rFonts w:hint="eastAsia" w:ascii="仿宋" w:hAnsi="仿宋" w:eastAsia="仿宋" w:cs="仿宋"/>
          <w:b/>
          <w:color w:val="000000"/>
          <w:sz w:val="32"/>
          <w:szCs w:val="32"/>
        </w:rPr>
        <w:t>第一条 </w:t>
      </w:r>
      <w:r>
        <w:rPr>
          <w:rFonts w:hint="eastAsia" w:ascii="仿宋" w:hAnsi="仿宋" w:eastAsia="仿宋" w:cs="仿宋"/>
          <w:color w:val="000000"/>
          <w:sz w:val="32"/>
          <w:szCs w:val="32"/>
        </w:rPr>
        <w:t>为增强研究生科技创新与实践能力，深化研究生教育教学改革，进一步推进研究生培养机制改革和完善研究生资助体系，根据《财政部 国家发展改革委 教育部&lt;关于完善研究生教育投入机制&gt;的意见》（财教〔2013〕19号）和《内蒙古自治区财政厅发展改革委教育厅关于完善研究生教育投入机制有关政策的通知》（内财教〔2013〕974号）精神，结合学校实际，制定本办法。</w:t>
      </w:r>
    </w:p>
    <w:p>
      <w:pPr>
        <w:pStyle w:val="4"/>
        <w:widowControl/>
        <w:spacing w:before="150" w:beforeAutospacing="0" w:after="150" w:afterAutospacing="0" w:line="465" w:lineRule="atLeast"/>
        <w:ind w:firstLine="632"/>
        <w:rPr>
          <w:rFonts w:ascii="仿宋" w:hAnsi="仿宋" w:eastAsia="仿宋" w:cs="仿宋"/>
          <w:color w:val="000000"/>
          <w:sz w:val="32"/>
          <w:szCs w:val="32"/>
        </w:rPr>
      </w:pPr>
      <w:r>
        <w:rPr>
          <w:rFonts w:hint="eastAsia" w:ascii="仿宋" w:hAnsi="仿宋" w:eastAsia="仿宋" w:cs="仿宋"/>
          <w:b/>
          <w:color w:val="000000"/>
          <w:sz w:val="32"/>
          <w:szCs w:val="32"/>
        </w:rPr>
        <w:t>第二条 </w:t>
      </w:r>
      <w:r>
        <w:rPr>
          <w:rFonts w:hint="eastAsia" w:ascii="仿宋" w:hAnsi="仿宋" w:eastAsia="仿宋" w:cs="仿宋"/>
          <w:color w:val="000000"/>
          <w:sz w:val="32"/>
          <w:szCs w:val="32"/>
        </w:rPr>
        <w:t>研究生“三助”工作是学校研究生培养机制改革的重要内容。研究生“三助”是对全日制研究生在校攻读学位期间，应聘学校的相应岗位，担任教学助理（以下简称“助教”）、科研助理（以下简称“助研”）和管理助理（以下简称“助管”）的简称。</w:t>
      </w:r>
    </w:p>
    <w:p>
      <w:pPr>
        <w:pStyle w:val="4"/>
        <w:widowControl/>
        <w:spacing w:before="150" w:beforeAutospacing="0" w:after="150" w:afterAutospacing="0" w:line="465" w:lineRule="atLeast"/>
        <w:jc w:val="center"/>
        <w:rPr>
          <w:rFonts w:ascii="仿宋" w:hAnsi="仿宋" w:eastAsia="仿宋" w:cs="仿宋"/>
          <w:b/>
          <w:bCs/>
          <w:color w:val="000000"/>
          <w:sz w:val="32"/>
          <w:szCs w:val="32"/>
        </w:rPr>
      </w:pPr>
      <w:r>
        <w:rPr>
          <w:rFonts w:hint="eastAsia" w:ascii="仿宋" w:hAnsi="仿宋" w:eastAsia="仿宋" w:cs="仿宋"/>
          <w:b/>
          <w:bCs/>
          <w:color w:val="000000"/>
          <w:sz w:val="32"/>
          <w:szCs w:val="32"/>
        </w:rPr>
        <w:t> 第二章 基本条件与要求</w:t>
      </w:r>
    </w:p>
    <w:p>
      <w:pPr>
        <w:pStyle w:val="4"/>
        <w:widowControl/>
        <w:spacing w:beforeAutospacing="0" w:afterAutospacing="0" w:line="465" w:lineRule="atLeast"/>
        <w:ind w:firstLine="643" w:firstLineChars="200"/>
        <w:rPr>
          <w:rFonts w:ascii="仿宋" w:hAnsi="仿宋" w:eastAsia="仿宋" w:cs="仿宋"/>
          <w:color w:val="000000"/>
          <w:sz w:val="32"/>
          <w:szCs w:val="32"/>
        </w:rPr>
      </w:pPr>
      <w:r>
        <w:rPr>
          <w:rFonts w:hint="eastAsia" w:ascii="仿宋" w:hAnsi="仿宋" w:eastAsia="仿宋" w:cs="仿宋"/>
          <w:b/>
          <w:color w:val="000000"/>
          <w:sz w:val="32"/>
          <w:szCs w:val="32"/>
        </w:rPr>
        <w:t>第三条 </w:t>
      </w:r>
      <w:r>
        <w:rPr>
          <w:rFonts w:hint="eastAsia" w:ascii="仿宋" w:hAnsi="仿宋" w:eastAsia="仿宋" w:cs="仿宋"/>
          <w:color w:val="000000"/>
          <w:sz w:val="32"/>
          <w:szCs w:val="32"/>
        </w:rPr>
        <w:t>申请“三助”岗位的研究生，须具备良好的思想品德，遵守学校各项规章制度，工作责任心强，学有余力。申请当年内有课程考核不合格或严重违反校纪校规者，不得应聘“三助”岗位。</w:t>
      </w:r>
    </w:p>
    <w:p>
      <w:pPr>
        <w:pStyle w:val="4"/>
        <w:widowControl/>
        <w:spacing w:beforeAutospacing="0" w:afterAutospacing="0" w:line="465" w:lineRule="atLeast"/>
        <w:ind w:firstLine="630"/>
        <w:rPr>
          <w:rFonts w:ascii="仿宋" w:hAnsi="仿宋" w:eastAsia="仿宋" w:cs="仿宋"/>
          <w:color w:val="000000"/>
          <w:sz w:val="32"/>
          <w:szCs w:val="32"/>
        </w:rPr>
      </w:pPr>
      <w:r>
        <w:rPr>
          <w:rFonts w:hint="eastAsia" w:ascii="仿宋" w:hAnsi="仿宋" w:eastAsia="仿宋" w:cs="仿宋"/>
          <w:color w:val="000000"/>
          <w:sz w:val="32"/>
          <w:szCs w:val="32"/>
        </w:rPr>
        <w:t>同等条件下优先考虑经济困难的研究生。每位研究生不能同时应聘两个及以上“三助”岗位。</w:t>
      </w:r>
    </w:p>
    <w:p>
      <w:pPr>
        <w:pStyle w:val="4"/>
        <w:widowControl/>
        <w:spacing w:before="150" w:beforeAutospacing="0" w:after="150" w:afterAutospacing="0" w:line="465" w:lineRule="atLeast"/>
        <w:ind w:firstLine="632"/>
        <w:rPr>
          <w:rFonts w:ascii="仿宋" w:hAnsi="仿宋" w:eastAsia="仿宋" w:cs="仿宋"/>
          <w:color w:val="000000"/>
          <w:sz w:val="32"/>
          <w:szCs w:val="32"/>
        </w:rPr>
      </w:pPr>
      <w:r>
        <w:rPr>
          <w:rFonts w:hint="eastAsia" w:ascii="仿宋" w:hAnsi="仿宋" w:eastAsia="仿宋" w:cs="仿宋"/>
          <w:b/>
          <w:color w:val="000000"/>
          <w:sz w:val="32"/>
          <w:szCs w:val="32"/>
        </w:rPr>
        <w:t xml:space="preserve">第四条  </w:t>
      </w:r>
      <w:r>
        <w:rPr>
          <w:rFonts w:hint="eastAsia" w:ascii="仿宋" w:hAnsi="仿宋" w:eastAsia="仿宋" w:cs="仿宋"/>
          <w:color w:val="000000"/>
          <w:sz w:val="32"/>
          <w:szCs w:val="32"/>
        </w:rPr>
        <w:t>研究生“三助”岗位聘期原则上为一个学期，每学期按五个月计算，最终以实际工作时间进行核算。聘期结束可续聘。</w:t>
      </w:r>
    </w:p>
    <w:p>
      <w:pPr>
        <w:pStyle w:val="4"/>
        <w:widowControl/>
        <w:spacing w:before="150" w:beforeAutospacing="0" w:after="150" w:afterAutospacing="0" w:line="465" w:lineRule="atLeast"/>
        <w:ind w:firstLine="632"/>
        <w:rPr>
          <w:rFonts w:ascii="仿宋" w:hAnsi="仿宋" w:eastAsia="仿宋" w:cs="仿宋"/>
          <w:color w:val="000000"/>
          <w:sz w:val="32"/>
          <w:szCs w:val="32"/>
        </w:rPr>
      </w:pPr>
      <w:r>
        <w:rPr>
          <w:rFonts w:hint="eastAsia" w:ascii="仿宋" w:hAnsi="仿宋" w:eastAsia="仿宋" w:cs="仿宋"/>
          <w:b/>
          <w:color w:val="000000"/>
          <w:sz w:val="32"/>
          <w:szCs w:val="32"/>
        </w:rPr>
        <w:t>第五条 </w:t>
      </w:r>
      <w:r>
        <w:rPr>
          <w:rFonts w:hint="eastAsia" w:ascii="仿宋" w:hAnsi="仿宋" w:eastAsia="仿宋" w:cs="仿宋"/>
          <w:color w:val="000000"/>
          <w:sz w:val="32"/>
          <w:szCs w:val="32"/>
        </w:rPr>
        <w:t>研究生申请“三助”岗位须经导师和所在学院同意，不得因参加“三助”工作延长学习年限。</w:t>
      </w:r>
    </w:p>
    <w:p>
      <w:pPr>
        <w:pStyle w:val="4"/>
        <w:widowControl/>
        <w:spacing w:before="150" w:beforeAutospacing="0" w:after="150" w:afterAutospacing="0" w:line="465" w:lineRule="atLeast"/>
        <w:ind w:firstLine="632"/>
        <w:rPr>
          <w:rFonts w:ascii="仿宋" w:hAnsi="仿宋" w:eastAsia="仿宋" w:cs="仿宋"/>
          <w:color w:val="000000"/>
          <w:sz w:val="32"/>
          <w:szCs w:val="32"/>
        </w:rPr>
      </w:pPr>
      <w:r>
        <w:rPr>
          <w:rFonts w:hint="eastAsia" w:ascii="仿宋" w:hAnsi="仿宋" w:eastAsia="仿宋" w:cs="仿宋"/>
          <w:b/>
          <w:color w:val="000000"/>
          <w:sz w:val="32"/>
          <w:szCs w:val="32"/>
        </w:rPr>
        <w:t>第六条 </w:t>
      </w:r>
      <w:r>
        <w:rPr>
          <w:rFonts w:hint="eastAsia" w:ascii="仿宋" w:hAnsi="仿宋" w:eastAsia="仿宋" w:cs="仿宋"/>
          <w:color w:val="000000"/>
          <w:sz w:val="32"/>
          <w:szCs w:val="32"/>
        </w:rPr>
        <w:t>研究生“三助”岗位管理原则：按需设岗、公开招聘、择优聘用、定期考核、按劳付酬。</w:t>
      </w:r>
    </w:p>
    <w:p>
      <w:pPr>
        <w:pStyle w:val="4"/>
        <w:widowControl/>
        <w:spacing w:before="150" w:beforeAutospacing="0" w:after="150" w:afterAutospacing="0" w:line="465" w:lineRule="atLeast"/>
        <w:ind w:firstLine="632"/>
        <w:rPr>
          <w:rFonts w:ascii="仿宋" w:hAnsi="仿宋" w:eastAsia="仿宋" w:cs="仿宋"/>
          <w:color w:val="000000"/>
          <w:sz w:val="32"/>
          <w:szCs w:val="32"/>
        </w:rPr>
      </w:pPr>
      <w:r>
        <w:rPr>
          <w:rFonts w:hint="eastAsia" w:ascii="仿宋" w:hAnsi="仿宋" w:eastAsia="仿宋" w:cs="仿宋"/>
          <w:b/>
          <w:color w:val="000000"/>
          <w:sz w:val="32"/>
          <w:szCs w:val="32"/>
        </w:rPr>
        <w:t>第七条 </w:t>
      </w:r>
      <w:r>
        <w:rPr>
          <w:rFonts w:hint="eastAsia" w:ascii="仿宋" w:hAnsi="仿宋" w:eastAsia="仿宋" w:cs="仿宋"/>
          <w:color w:val="000000"/>
          <w:sz w:val="32"/>
          <w:szCs w:val="32"/>
        </w:rPr>
        <w:t>研究生“三助”津贴发放应据实、及时，不得弄虚作假，不得克扣研究生的“三助”经费。</w:t>
      </w:r>
    </w:p>
    <w:p>
      <w:pPr>
        <w:pStyle w:val="4"/>
        <w:widowControl/>
        <w:spacing w:before="150" w:beforeAutospacing="0" w:after="150" w:afterAutospacing="0" w:line="465" w:lineRule="atLeast"/>
        <w:jc w:val="center"/>
        <w:rPr>
          <w:rFonts w:ascii="仿宋" w:hAnsi="仿宋" w:eastAsia="仿宋" w:cs="仿宋"/>
          <w:b/>
          <w:bCs/>
          <w:color w:val="000000"/>
          <w:sz w:val="32"/>
          <w:szCs w:val="32"/>
        </w:rPr>
      </w:pPr>
      <w:r>
        <w:rPr>
          <w:rFonts w:hint="eastAsia" w:ascii="仿宋" w:hAnsi="仿宋" w:eastAsia="仿宋" w:cs="仿宋"/>
          <w:b/>
          <w:bCs/>
          <w:color w:val="000000"/>
          <w:sz w:val="32"/>
          <w:szCs w:val="32"/>
        </w:rPr>
        <w:t>第三章 组织与领导</w:t>
      </w:r>
    </w:p>
    <w:p>
      <w:pPr>
        <w:pStyle w:val="4"/>
        <w:widowControl/>
        <w:spacing w:before="150" w:beforeAutospacing="0" w:after="150" w:afterAutospacing="0" w:line="465" w:lineRule="atLeast"/>
        <w:ind w:firstLine="632"/>
        <w:rPr>
          <w:rFonts w:ascii="仿宋" w:hAnsi="仿宋" w:eastAsia="仿宋" w:cs="仿宋"/>
          <w:color w:val="000000"/>
          <w:sz w:val="32"/>
          <w:szCs w:val="32"/>
          <w:u w:val="single"/>
        </w:rPr>
      </w:pPr>
      <w:r>
        <w:rPr>
          <w:rFonts w:hint="eastAsia" w:ascii="仿宋" w:hAnsi="仿宋" w:eastAsia="仿宋" w:cs="仿宋"/>
          <w:b/>
          <w:color w:val="000000"/>
          <w:sz w:val="32"/>
          <w:szCs w:val="32"/>
        </w:rPr>
        <w:t>第八条 </w:t>
      </w:r>
      <w:r>
        <w:rPr>
          <w:rFonts w:hint="eastAsia" w:ascii="仿宋" w:hAnsi="仿宋" w:eastAsia="仿宋" w:cs="仿宋"/>
          <w:color w:val="000000"/>
          <w:sz w:val="32"/>
          <w:szCs w:val="32"/>
        </w:rPr>
        <w:t>学校负责制定学校研究生“三助”管理办法，检查、监督、评估“三助”工作实施情况，研究生管理部门负责具体协调、组织学校研究生“三助”工作的实施，统筹“三助”资金的使用等。</w:t>
      </w:r>
    </w:p>
    <w:p>
      <w:pPr>
        <w:pStyle w:val="4"/>
        <w:widowControl/>
        <w:spacing w:before="150" w:beforeAutospacing="0" w:after="150" w:afterAutospacing="0" w:line="465" w:lineRule="atLeast"/>
        <w:ind w:firstLine="632"/>
        <w:rPr>
          <w:rFonts w:ascii="仿宋" w:hAnsi="仿宋" w:eastAsia="仿宋" w:cs="仿宋"/>
          <w:color w:val="000000"/>
          <w:sz w:val="32"/>
          <w:szCs w:val="32"/>
        </w:rPr>
      </w:pPr>
      <w:r>
        <w:rPr>
          <w:rFonts w:hint="eastAsia" w:ascii="仿宋" w:hAnsi="仿宋" w:eastAsia="仿宋" w:cs="仿宋"/>
          <w:b/>
          <w:color w:val="000000"/>
          <w:sz w:val="32"/>
          <w:szCs w:val="32"/>
        </w:rPr>
        <w:t>第九条 </w:t>
      </w:r>
      <w:r>
        <w:rPr>
          <w:rFonts w:hint="eastAsia" w:ascii="仿宋" w:hAnsi="仿宋" w:eastAsia="仿宋" w:cs="仿宋"/>
          <w:color w:val="000000"/>
          <w:sz w:val="32"/>
          <w:szCs w:val="32"/>
        </w:rPr>
        <w:t>各设岗部门负责本部门“三助”工作管理实施，组织本部门及设岗教师开展“三助”岗位的设置、申请、聘用和考核工作，各设岗部门应指定专人负责本部门“三助”工作的管理。</w:t>
      </w:r>
    </w:p>
    <w:p>
      <w:pPr>
        <w:pStyle w:val="4"/>
        <w:widowControl/>
        <w:spacing w:before="150" w:beforeAutospacing="0" w:after="150" w:afterAutospacing="0" w:line="465" w:lineRule="atLeast"/>
        <w:jc w:val="center"/>
        <w:rPr>
          <w:rFonts w:ascii="仿宋" w:hAnsi="仿宋" w:eastAsia="仿宋" w:cs="仿宋"/>
          <w:b/>
          <w:bCs/>
          <w:color w:val="000000"/>
          <w:sz w:val="32"/>
          <w:szCs w:val="32"/>
        </w:rPr>
      </w:pPr>
      <w:r>
        <w:rPr>
          <w:rFonts w:hint="eastAsia" w:ascii="仿宋" w:hAnsi="仿宋" w:eastAsia="仿宋" w:cs="仿宋"/>
          <w:b/>
          <w:bCs/>
          <w:color w:val="000000"/>
          <w:sz w:val="32"/>
          <w:szCs w:val="32"/>
        </w:rPr>
        <w:t>第四章 岗位职责、设置与聘用</w:t>
      </w:r>
    </w:p>
    <w:p>
      <w:pPr>
        <w:pStyle w:val="4"/>
        <w:widowControl/>
        <w:spacing w:before="150" w:beforeAutospacing="0" w:after="150" w:afterAutospacing="0" w:line="465" w:lineRule="atLeast"/>
        <w:ind w:firstLine="632"/>
        <w:rPr>
          <w:rFonts w:ascii="仿宋" w:hAnsi="仿宋" w:eastAsia="仿宋" w:cs="仿宋"/>
          <w:color w:val="000000"/>
          <w:sz w:val="32"/>
          <w:szCs w:val="32"/>
        </w:rPr>
      </w:pPr>
      <w:r>
        <w:rPr>
          <w:rFonts w:hint="eastAsia" w:ascii="仿宋" w:hAnsi="仿宋" w:eastAsia="仿宋" w:cs="仿宋"/>
          <w:b/>
          <w:color w:val="000000"/>
          <w:sz w:val="32"/>
          <w:szCs w:val="32"/>
        </w:rPr>
        <w:t xml:space="preserve">第十条  </w:t>
      </w:r>
      <w:r>
        <w:rPr>
          <w:rFonts w:hint="eastAsia" w:ascii="仿宋" w:hAnsi="仿宋" w:eastAsia="仿宋" w:cs="仿宋"/>
          <w:color w:val="000000"/>
          <w:sz w:val="32"/>
          <w:szCs w:val="32"/>
        </w:rPr>
        <w:t>拟设置的岗位包括助教、助研和助管三类，具体工作职责如下：</w:t>
      </w:r>
    </w:p>
    <w:p>
      <w:pPr>
        <w:pStyle w:val="4"/>
        <w:widowControl/>
        <w:spacing w:before="150" w:beforeAutospacing="0" w:after="150" w:afterAutospacing="0" w:line="465" w:lineRule="atLeast"/>
        <w:ind w:firstLine="632"/>
        <w:rPr>
          <w:rFonts w:ascii="仿宋" w:hAnsi="仿宋" w:eastAsia="仿宋" w:cs="仿宋"/>
          <w:color w:val="000000"/>
          <w:sz w:val="32"/>
          <w:szCs w:val="32"/>
        </w:rPr>
      </w:pPr>
      <w:r>
        <w:rPr>
          <w:rFonts w:hint="eastAsia" w:ascii="仿宋" w:hAnsi="仿宋" w:eastAsia="仿宋" w:cs="仿宋"/>
          <w:b/>
          <w:color w:val="000000"/>
          <w:sz w:val="32"/>
          <w:szCs w:val="32"/>
        </w:rPr>
        <w:t>（一）</w:t>
      </w:r>
      <w:r>
        <w:rPr>
          <w:rFonts w:hint="eastAsia" w:ascii="仿宋" w:hAnsi="仿宋" w:eastAsia="仿宋" w:cs="仿宋"/>
          <w:color w:val="000000"/>
          <w:sz w:val="32"/>
          <w:szCs w:val="32"/>
        </w:rPr>
        <w:t>研究生“助教”岗位工作职责：承担学校本专科生课程的辅导答疑、批改作业和辅助教学实习实践等教学辅导工作。</w:t>
      </w:r>
    </w:p>
    <w:p>
      <w:pPr>
        <w:pStyle w:val="4"/>
        <w:widowControl/>
        <w:spacing w:before="150" w:beforeAutospacing="0" w:after="150" w:afterAutospacing="0" w:line="465" w:lineRule="atLeast"/>
        <w:ind w:firstLine="632"/>
        <w:rPr>
          <w:rFonts w:ascii="仿宋" w:hAnsi="仿宋" w:eastAsia="仿宋" w:cs="仿宋"/>
          <w:sz w:val="32"/>
          <w:szCs w:val="32"/>
        </w:rPr>
      </w:pPr>
      <w:r>
        <w:rPr>
          <w:rFonts w:hint="eastAsia" w:ascii="仿宋" w:hAnsi="仿宋" w:eastAsia="仿宋" w:cs="仿宋"/>
          <w:b/>
          <w:color w:val="000000"/>
          <w:sz w:val="32"/>
          <w:szCs w:val="32"/>
        </w:rPr>
        <w:t>（二） </w:t>
      </w:r>
      <w:r>
        <w:rPr>
          <w:rFonts w:hint="eastAsia" w:ascii="仿宋" w:hAnsi="仿宋" w:eastAsia="仿宋" w:cs="仿宋"/>
          <w:color w:val="000000"/>
          <w:sz w:val="32"/>
          <w:szCs w:val="32"/>
        </w:rPr>
        <w:t>研究生“助研”岗位工作职责：承担设岗部门或设岗教师分配的与本专业相关的各种科学研究、技术开发和调研等工作，包括科学实验、试验数据的整理分析、报告的撰写、文献资料的整理、汇编及翻译等工作。</w:t>
      </w:r>
      <w:r>
        <w:rPr>
          <w:rFonts w:hint="eastAsia" w:ascii="仿宋" w:hAnsi="仿宋" w:eastAsia="仿宋" w:cs="仿宋"/>
          <w:sz w:val="32"/>
          <w:szCs w:val="32"/>
        </w:rPr>
        <w:t>具体工作职责和工作量按设岗教师要求确定。</w:t>
      </w:r>
    </w:p>
    <w:p>
      <w:pPr>
        <w:pStyle w:val="4"/>
        <w:widowControl/>
        <w:spacing w:before="150" w:beforeAutospacing="0" w:after="150" w:afterAutospacing="0" w:line="465" w:lineRule="atLeast"/>
        <w:ind w:firstLine="632"/>
        <w:rPr>
          <w:rFonts w:ascii="仿宋" w:hAnsi="仿宋" w:eastAsia="仿宋" w:cs="仿宋"/>
          <w:color w:val="000000"/>
          <w:sz w:val="32"/>
          <w:szCs w:val="32"/>
        </w:rPr>
      </w:pPr>
      <w:r>
        <w:rPr>
          <w:rFonts w:hint="eastAsia" w:ascii="仿宋" w:hAnsi="仿宋" w:eastAsia="仿宋" w:cs="仿宋"/>
          <w:b/>
          <w:color w:val="000000"/>
          <w:sz w:val="32"/>
          <w:szCs w:val="32"/>
        </w:rPr>
        <w:t>（三）</w:t>
      </w:r>
      <w:r>
        <w:rPr>
          <w:rFonts w:hint="eastAsia" w:ascii="仿宋" w:hAnsi="仿宋" w:eastAsia="仿宋" w:cs="仿宋"/>
          <w:color w:val="000000"/>
          <w:sz w:val="32"/>
          <w:szCs w:val="32"/>
        </w:rPr>
        <w:t>研究生“助管” 岗位工作职责：承担学校有关党政管理部门、教学及教辅部门的辅助管理和助理辅导员工作。</w:t>
      </w:r>
    </w:p>
    <w:p>
      <w:pPr>
        <w:pStyle w:val="4"/>
        <w:widowControl/>
        <w:spacing w:before="150" w:beforeAutospacing="0" w:after="150" w:afterAutospacing="0" w:line="465" w:lineRule="atLeast"/>
        <w:ind w:firstLine="632"/>
        <w:rPr>
          <w:rFonts w:ascii="仿宋" w:hAnsi="仿宋" w:eastAsia="仿宋" w:cs="仿宋"/>
          <w:color w:val="000000"/>
          <w:sz w:val="32"/>
          <w:szCs w:val="32"/>
        </w:rPr>
      </w:pPr>
      <w:r>
        <w:rPr>
          <w:rFonts w:hint="eastAsia" w:ascii="仿宋" w:hAnsi="仿宋" w:eastAsia="仿宋" w:cs="仿宋"/>
          <w:b/>
          <w:color w:val="000000"/>
          <w:sz w:val="32"/>
          <w:szCs w:val="32"/>
        </w:rPr>
        <w:t xml:space="preserve">第十一条  </w:t>
      </w:r>
      <w:r>
        <w:rPr>
          <w:rFonts w:hint="eastAsia" w:ascii="仿宋" w:hAnsi="仿宋" w:eastAsia="仿宋" w:cs="仿宋"/>
          <w:color w:val="000000"/>
          <w:sz w:val="32"/>
          <w:szCs w:val="32"/>
        </w:rPr>
        <w:t>助教岗位优先支持本科公共基础课程以及授课人数较多的本科专业基础课助教工作，研究生课程助教的指导教师必须是具有高级职称的研究生导师。助教岗位按照在校生数10%设置。</w:t>
      </w:r>
    </w:p>
    <w:p>
      <w:pPr>
        <w:pStyle w:val="4"/>
        <w:widowControl/>
        <w:spacing w:before="150" w:beforeAutospacing="0" w:after="150" w:afterAutospacing="0" w:line="465" w:lineRule="atLeast"/>
        <w:ind w:firstLine="632"/>
        <w:rPr>
          <w:rFonts w:ascii="仿宋" w:hAnsi="仿宋" w:eastAsia="仿宋" w:cs="仿宋"/>
          <w:sz w:val="32"/>
          <w:szCs w:val="32"/>
        </w:rPr>
      </w:pPr>
      <w:r>
        <w:rPr>
          <w:rFonts w:hint="eastAsia" w:ascii="仿宋" w:hAnsi="仿宋" w:eastAsia="仿宋" w:cs="仿宋"/>
          <w:b/>
          <w:color w:val="000000"/>
          <w:sz w:val="32"/>
          <w:szCs w:val="32"/>
        </w:rPr>
        <w:t> 第十二条 </w:t>
      </w:r>
      <w:r>
        <w:rPr>
          <w:rFonts w:hint="eastAsia" w:ascii="仿宋" w:hAnsi="仿宋" w:eastAsia="仿宋" w:cs="仿宋"/>
          <w:color w:val="000000"/>
          <w:sz w:val="32"/>
          <w:szCs w:val="32"/>
        </w:rPr>
        <w:t>各研究生培养单位可申请设1-2个行政助管岗位，研究生助管总数按照不超过在校研究生</w:t>
      </w:r>
      <w:r>
        <w:rPr>
          <w:rFonts w:hint="eastAsia" w:ascii="仿宋" w:hAnsi="仿宋" w:eastAsia="仿宋" w:cs="仿宋"/>
          <w:sz w:val="32"/>
          <w:szCs w:val="32"/>
        </w:rPr>
        <w:t>10%</w:t>
      </w:r>
      <w:r>
        <w:rPr>
          <w:rFonts w:hint="eastAsia" w:ascii="仿宋" w:hAnsi="仿宋" w:eastAsia="仿宋" w:cs="仿宋"/>
          <w:color w:val="000000"/>
          <w:sz w:val="32"/>
          <w:szCs w:val="32"/>
        </w:rPr>
        <w:t>的标准设立</w:t>
      </w:r>
      <w:r>
        <w:rPr>
          <w:rFonts w:hint="eastAsia" w:ascii="仿宋" w:hAnsi="仿宋" w:eastAsia="仿宋" w:cs="仿宋"/>
          <w:sz w:val="32"/>
          <w:szCs w:val="32"/>
        </w:rPr>
        <w:t>。</w:t>
      </w:r>
    </w:p>
    <w:p>
      <w:pPr>
        <w:pStyle w:val="4"/>
        <w:widowControl/>
        <w:spacing w:before="150" w:beforeAutospacing="0" w:after="150" w:afterAutospacing="0" w:line="465" w:lineRule="atLeast"/>
        <w:ind w:firstLine="632"/>
        <w:rPr>
          <w:rFonts w:ascii="仿宋" w:hAnsi="仿宋" w:eastAsia="仿宋" w:cs="仿宋"/>
          <w:color w:val="000000"/>
          <w:sz w:val="32"/>
          <w:szCs w:val="32"/>
        </w:rPr>
      </w:pPr>
      <w:r>
        <w:rPr>
          <w:rFonts w:hint="eastAsia" w:ascii="仿宋" w:hAnsi="仿宋" w:eastAsia="仿宋" w:cs="仿宋"/>
          <w:b/>
          <w:color w:val="000000"/>
          <w:sz w:val="32"/>
          <w:szCs w:val="32"/>
        </w:rPr>
        <w:t xml:space="preserve">第十三条 </w:t>
      </w:r>
      <w:r>
        <w:rPr>
          <w:rFonts w:hint="eastAsia" w:ascii="仿宋" w:hAnsi="仿宋" w:eastAsia="仿宋" w:cs="仿宋"/>
          <w:color w:val="000000"/>
          <w:sz w:val="32"/>
          <w:szCs w:val="32"/>
        </w:rPr>
        <w:t xml:space="preserve"> 每年的6月初和11月初，由研究生管理部门下发三助岗位聘用通知，各培养单位和相关部门根据工作需要，填写《赤峰学院研究生“三助”岗位需求申请表》（见附表），并提出岗位具体要求，报学校审批。学校统筹安排设置助教、助管岗位。助研岗位由各培养单位汇总相关课题组后提供。</w:t>
      </w:r>
    </w:p>
    <w:p>
      <w:pPr>
        <w:pStyle w:val="4"/>
        <w:widowControl/>
        <w:spacing w:beforeAutospacing="0" w:afterAutospacing="0" w:line="465" w:lineRule="atLeast"/>
        <w:ind w:firstLine="632"/>
        <w:rPr>
          <w:rFonts w:ascii="仿宋" w:hAnsi="仿宋" w:eastAsia="仿宋" w:cs="仿宋"/>
          <w:color w:val="000000"/>
          <w:sz w:val="32"/>
          <w:szCs w:val="32"/>
        </w:rPr>
      </w:pPr>
      <w:r>
        <w:rPr>
          <w:rFonts w:hint="eastAsia" w:ascii="仿宋" w:hAnsi="仿宋" w:eastAsia="仿宋" w:cs="仿宋"/>
          <w:b/>
          <w:color w:val="000000"/>
          <w:sz w:val="32"/>
          <w:szCs w:val="32"/>
        </w:rPr>
        <w:t>第十四条 </w:t>
      </w:r>
      <w:r>
        <w:rPr>
          <w:rFonts w:hint="eastAsia" w:ascii="仿宋" w:hAnsi="仿宋" w:eastAsia="仿宋" w:cs="仿宋"/>
          <w:color w:val="000000"/>
          <w:sz w:val="32"/>
          <w:szCs w:val="32"/>
        </w:rPr>
        <w:t>经批准的“三助”岗位由研究生管理部门在本部门网站公开发布，研究生自愿申请。研究生申请“三助”岗位，需填写《赤峰学院研究生“三助”岗位申请表》。</w:t>
      </w:r>
    </w:p>
    <w:p>
      <w:pPr>
        <w:pStyle w:val="4"/>
        <w:widowControl/>
        <w:spacing w:beforeAutospacing="0" w:afterAutospacing="0" w:line="465" w:lineRule="atLeast"/>
        <w:ind w:firstLine="630"/>
        <w:rPr>
          <w:rFonts w:ascii="仿宋" w:hAnsi="仿宋" w:eastAsia="仿宋" w:cs="仿宋"/>
          <w:color w:val="000000"/>
          <w:sz w:val="32"/>
          <w:szCs w:val="32"/>
        </w:rPr>
      </w:pPr>
      <w:r>
        <w:rPr>
          <w:rFonts w:hint="eastAsia" w:ascii="仿宋" w:hAnsi="仿宋" w:eastAsia="仿宋" w:cs="仿宋"/>
          <w:color w:val="000000"/>
          <w:sz w:val="32"/>
          <w:szCs w:val="32"/>
        </w:rPr>
        <w:t>“助研”岗位，由设岗教师选聘；“助教”岗位由设岗教师报培养单位奖助学金评审委员会审批后选聘、“助管”岗位由设岗部门选聘。选聘结果报研究生管理部门备案。</w:t>
      </w:r>
    </w:p>
    <w:p>
      <w:pPr>
        <w:pStyle w:val="4"/>
        <w:widowControl/>
        <w:spacing w:beforeAutospacing="0" w:afterAutospacing="0" w:line="465" w:lineRule="atLeast"/>
        <w:ind w:firstLine="630"/>
        <w:rPr>
          <w:rFonts w:ascii="仿宋" w:hAnsi="仿宋" w:eastAsia="仿宋" w:cs="仿宋"/>
          <w:color w:val="000000"/>
          <w:sz w:val="32"/>
          <w:szCs w:val="32"/>
        </w:rPr>
      </w:pPr>
      <w:r>
        <w:rPr>
          <w:rFonts w:hint="eastAsia" w:ascii="仿宋" w:hAnsi="仿宋" w:eastAsia="仿宋" w:cs="仿宋"/>
          <w:color w:val="000000"/>
          <w:sz w:val="32"/>
          <w:szCs w:val="32"/>
        </w:rPr>
        <w:t>“助教”、“助研”、“助管”岗位选聘工作原则上应于每学期期初完成。</w:t>
      </w:r>
    </w:p>
    <w:p>
      <w:pPr>
        <w:pStyle w:val="4"/>
        <w:widowControl/>
        <w:spacing w:before="150" w:beforeAutospacing="0" w:after="150" w:afterAutospacing="0" w:line="465" w:lineRule="atLeast"/>
        <w:jc w:val="center"/>
        <w:rPr>
          <w:rFonts w:ascii="仿宋" w:hAnsi="仿宋" w:eastAsia="仿宋" w:cs="仿宋"/>
          <w:b/>
          <w:bCs/>
          <w:color w:val="000000"/>
          <w:sz w:val="32"/>
          <w:szCs w:val="32"/>
        </w:rPr>
      </w:pPr>
      <w:r>
        <w:rPr>
          <w:rFonts w:hint="eastAsia" w:ascii="仿宋" w:hAnsi="仿宋" w:eastAsia="仿宋" w:cs="仿宋"/>
          <w:b/>
          <w:bCs/>
          <w:color w:val="000000"/>
          <w:sz w:val="32"/>
          <w:szCs w:val="32"/>
        </w:rPr>
        <w:t>第五章 岗位管理与考核</w:t>
      </w:r>
    </w:p>
    <w:p>
      <w:pPr>
        <w:pStyle w:val="4"/>
        <w:widowControl/>
        <w:spacing w:before="150" w:beforeAutospacing="0" w:after="150" w:afterAutospacing="0" w:line="465" w:lineRule="atLeast"/>
        <w:ind w:firstLine="632"/>
        <w:rPr>
          <w:rFonts w:ascii="仿宋" w:hAnsi="仿宋" w:eastAsia="仿宋" w:cs="仿宋"/>
          <w:color w:val="000000"/>
          <w:sz w:val="32"/>
          <w:szCs w:val="32"/>
        </w:rPr>
      </w:pPr>
      <w:r>
        <w:rPr>
          <w:rFonts w:hint="eastAsia" w:ascii="仿宋" w:hAnsi="仿宋" w:eastAsia="仿宋" w:cs="仿宋"/>
          <w:b/>
          <w:color w:val="000000"/>
          <w:sz w:val="32"/>
          <w:szCs w:val="32"/>
        </w:rPr>
        <w:t>第十五条 </w:t>
      </w:r>
      <w:r>
        <w:rPr>
          <w:rFonts w:hint="eastAsia" w:ascii="仿宋" w:hAnsi="仿宋" w:eastAsia="仿宋" w:cs="仿宋"/>
          <w:color w:val="000000"/>
          <w:sz w:val="32"/>
          <w:szCs w:val="32"/>
        </w:rPr>
        <w:t>研究生在“三助”工作期间的管理，由设岗部门或设岗教师负责。</w:t>
      </w:r>
    </w:p>
    <w:p>
      <w:pPr>
        <w:pStyle w:val="4"/>
        <w:widowControl/>
        <w:spacing w:beforeAutospacing="0" w:afterAutospacing="0" w:line="465" w:lineRule="atLeast"/>
        <w:ind w:firstLine="632"/>
        <w:rPr>
          <w:rFonts w:ascii="仿宋" w:hAnsi="仿宋" w:eastAsia="仿宋" w:cs="仿宋"/>
          <w:color w:val="000000"/>
          <w:sz w:val="32"/>
          <w:szCs w:val="32"/>
        </w:rPr>
      </w:pPr>
      <w:r>
        <w:rPr>
          <w:rFonts w:hint="eastAsia" w:ascii="仿宋" w:hAnsi="仿宋" w:eastAsia="仿宋" w:cs="仿宋"/>
          <w:b/>
          <w:color w:val="000000"/>
          <w:sz w:val="32"/>
          <w:szCs w:val="32"/>
        </w:rPr>
        <w:t>第十六条 </w:t>
      </w:r>
      <w:r>
        <w:rPr>
          <w:rFonts w:hint="eastAsia" w:ascii="仿宋" w:hAnsi="仿宋" w:eastAsia="仿宋" w:cs="仿宋"/>
          <w:color w:val="000000"/>
          <w:sz w:val="32"/>
          <w:szCs w:val="32"/>
        </w:rPr>
        <w:t>参加“三助”工作的研究生应于聘期结束前一周向设岗部门或设岗教师提交书面总结；设岗部门或设岗教师应于聘期结束时，根据研究生工作态度和工作能力等，按照设岗要求，对其工作予以考核。考核结果报研究生管理部门备案。</w:t>
      </w:r>
    </w:p>
    <w:p>
      <w:pPr>
        <w:pStyle w:val="4"/>
        <w:widowControl/>
        <w:spacing w:beforeAutospacing="0" w:afterAutospacing="0" w:line="465" w:lineRule="atLeast"/>
        <w:ind w:firstLine="632"/>
        <w:rPr>
          <w:rFonts w:ascii="仿宋" w:hAnsi="仿宋" w:eastAsia="仿宋" w:cs="仿宋"/>
          <w:color w:val="000000"/>
          <w:sz w:val="32"/>
          <w:szCs w:val="32"/>
        </w:rPr>
      </w:pPr>
      <w:r>
        <w:rPr>
          <w:rFonts w:hint="eastAsia" w:ascii="仿宋" w:hAnsi="仿宋" w:eastAsia="仿宋" w:cs="仿宋"/>
          <w:b/>
          <w:color w:val="000000"/>
          <w:sz w:val="32"/>
          <w:szCs w:val="32"/>
        </w:rPr>
        <w:t>第十七条</w:t>
      </w:r>
      <w:r>
        <w:rPr>
          <w:rFonts w:hint="eastAsia" w:ascii="仿宋" w:hAnsi="仿宋" w:eastAsia="仿宋" w:cs="仿宋"/>
          <w:color w:val="000000"/>
          <w:sz w:val="32"/>
          <w:szCs w:val="32"/>
        </w:rPr>
        <w:t> 研究生从事“三助”岗位期间，有下列情形之一的，应中止其“三助”工作。</w:t>
      </w:r>
    </w:p>
    <w:p>
      <w:pPr>
        <w:pStyle w:val="4"/>
        <w:widowControl/>
        <w:spacing w:beforeAutospacing="0" w:afterAutospacing="0" w:line="465" w:lineRule="atLeast"/>
        <w:ind w:firstLine="630"/>
        <w:rPr>
          <w:rFonts w:ascii="仿宋" w:hAnsi="仿宋" w:eastAsia="仿宋" w:cs="仿宋"/>
          <w:color w:val="000000"/>
          <w:sz w:val="32"/>
          <w:szCs w:val="32"/>
        </w:rPr>
      </w:pPr>
      <w:r>
        <w:rPr>
          <w:rFonts w:hint="eastAsia" w:ascii="仿宋" w:hAnsi="仿宋" w:eastAsia="仿宋" w:cs="仿宋"/>
          <w:color w:val="000000"/>
          <w:sz w:val="32"/>
          <w:szCs w:val="32"/>
        </w:rPr>
        <w:t>（一）学习成绩大幅下降的；</w:t>
      </w:r>
    </w:p>
    <w:p>
      <w:pPr>
        <w:pStyle w:val="4"/>
        <w:widowControl/>
        <w:spacing w:beforeAutospacing="0" w:afterAutospacing="0" w:line="465" w:lineRule="atLeast"/>
        <w:ind w:firstLine="630"/>
        <w:rPr>
          <w:rFonts w:ascii="仿宋" w:hAnsi="仿宋" w:eastAsia="仿宋" w:cs="仿宋"/>
          <w:color w:val="000000"/>
          <w:sz w:val="32"/>
          <w:szCs w:val="32"/>
        </w:rPr>
      </w:pPr>
      <w:r>
        <w:rPr>
          <w:rFonts w:hint="eastAsia" w:ascii="仿宋" w:hAnsi="仿宋" w:eastAsia="仿宋" w:cs="仿宋"/>
          <w:color w:val="000000"/>
          <w:sz w:val="32"/>
          <w:szCs w:val="32"/>
        </w:rPr>
        <w:t>（二）违反校纪校规受到警告及以上处分的；</w:t>
      </w:r>
    </w:p>
    <w:p>
      <w:pPr>
        <w:pStyle w:val="4"/>
        <w:widowControl/>
        <w:spacing w:beforeAutospacing="0" w:afterAutospacing="0" w:line="465" w:lineRule="atLeast"/>
        <w:ind w:firstLine="630"/>
        <w:rPr>
          <w:rFonts w:ascii="仿宋" w:hAnsi="仿宋" w:eastAsia="仿宋" w:cs="仿宋"/>
          <w:color w:val="000000"/>
          <w:sz w:val="32"/>
          <w:szCs w:val="32"/>
        </w:rPr>
      </w:pPr>
      <w:r>
        <w:rPr>
          <w:rFonts w:hint="eastAsia" w:ascii="仿宋" w:hAnsi="仿宋" w:eastAsia="仿宋" w:cs="仿宋"/>
          <w:color w:val="000000"/>
          <w:sz w:val="32"/>
          <w:szCs w:val="32"/>
        </w:rPr>
        <w:t>（三）不能胜任岗位要求的；</w:t>
      </w:r>
    </w:p>
    <w:p>
      <w:pPr>
        <w:pStyle w:val="4"/>
        <w:widowControl/>
        <w:spacing w:beforeAutospacing="0" w:afterAutospacing="0" w:line="465" w:lineRule="atLeast"/>
        <w:ind w:firstLine="630"/>
        <w:rPr>
          <w:rFonts w:ascii="仿宋" w:hAnsi="仿宋" w:eastAsia="仿宋" w:cs="仿宋"/>
          <w:color w:val="000000"/>
          <w:sz w:val="32"/>
          <w:szCs w:val="32"/>
        </w:rPr>
      </w:pPr>
      <w:r>
        <w:rPr>
          <w:rFonts w:hint="eastAsia" w:ascii="仿宋" w:hAnsi="仿宋" w:eastAsia="仿宋" w:cs="仿宋"/>
          <w:color w:val="000000"/>
          <w:sz w:val="32"/>
          <w:szCs w:val="32"/>
        </w:rPr>
        <w:t>（四）其它原因无法继续履行“三助”岗位职责的。</w:t>
      </w:r>
    </w:p>
    <w:p>
      <w:pPr>
        <w:pStyle w:val="4"/>
        <w:widowControl/>
        <w:spacing w:before="150" w:beforeAutospacing="0" w:after="150" w:afterAutospacing="0" w:line="465" w:lineRule="atLeast"/>
        <w:ind w:firstLine="632"/>
        <w:rPr>
          <w:rFonts w:ascii="仿宋" w:hAnsi="仿宋" w:eastAsia="仿宋" w:cs="仿宋"/>
          <w:color w:val="000000"/>
          <w:sz w:val="32"/>
          <w:szCs w:val="32"/>
        </w:rPr>
      </w:pPr>
      <w:r>
        <w:rPr>
          <w:rFonts w:hint="eastAsia" w:ascii="仿宋" w:hAnsi="仿宋" w:eastAsia="仿宋" w:cs="仿宋"/>
          <w:b/>
          <w:color w:val="000000"/>
          <w:sz w:val="32"/>
          <w:szCs w:val="32"/>
        </w:rPr>
        <w:t>第十八条</w:t>
      </w:r>
      <w:r>
        <w:rPr>
          <w:rFonts w:hint="eastAsia" w:ascii="仿宋" w:hAnsi="仿宋" w:eastAsia="仿宋" w:cs="仿宋"/>
          <w:color w:val="000000"/>
          <w:sz w:val="32"/>
          <w:szCs w:val="32"/>
        </w:rPr>
        <w:t> 研究生“三助”工作的中止，由设岗部门或设岗教师提出意见，报研究生管理部门审核、备案。自核准之日起，停发“三助”岗位津贴。</w:t>
      </w:r>
    </w:p>
    <w:p>
      <w:pPr>
        <w:pStyle w:val="4"/>
        <w:widowControl/>
        <w:spacing w:before="150" w:beforeAutospacing="0" w:after="150" w:afterAutospacing="0" w:line="465" w:lineRule="atLeast"/>
        <w:ind w:firstLine="632"/>
        <w:rPr>
          <w:rFonts w:ascii="仿宋" w:hAnsi="仿宋" w:eastAsia="仿宋" w:cs="仿宋"/>
          <w:color w:val="000000"/>
          <w:sz w:val="32"/>
          <w:szCs w:val="32"/>
        </w:rPr>
      </w:pPr>
      <w:r>
        <w:rPr>
          <w:rFonts w:hint="eastAsia" w:ascii="仿宋" w:hAnsi="仿宋" w:eastAsia="仿宋" w:cs="仿宋"/>
          <w:b/>
          <w:color w:val="000000"/>
          <w:sz w:val="32"/>
          <w:szCs w:val="32"/>
        </w:rPr>
        <w:t>第十九条 </w:t>
      </w:r>
      <w:r>
        <w:rPr>
          <w:rFonts w:hint="eastAsia" w:ascii="仿宋" w:hAnsi="仿宋" w:eastAsia="仿宋" w:cs="仿宋"/>
          <w:color w:val="000000"/>
          <w:sz w:val="32"/>
          <w:szCs w:val="32"/>
        </w:rPr>
        <w:t>对岗位考核不合格者终止聘用，下一聘期内不得再申请相应岗位，终止聘用结果报研究生管理部门备案。</w:t>
      </w:r>
    </w:p>
    <w:p>
      <w:pPr>
        <w:pStyle w:val="4"/>
        <w:widowControl/>
        <w:spacing w:before="150" w:beforeAutospacing="0" w:after="150" w:afterAutospacing="0" w:line="465" w:lineRule="atLeast"/>
        <w:jc w:val="center"/>
        <w:rPr>
          <w:rFonts w:ascii="仿宋" w:hAnsi="仿宋" w:eastAsia="仿宋" w:cs="仿宋"/>
          <w:b/>
          <w:bCs/>
          <w:color w:val="000000"/>
          <w:sz w:val="32"/>
          <w:szCs w:val="32"/>
        </w:rPr>
      </w:pPr>
      <w:r>
        <w:rPr>
          <w:rFonts w:hint="eastAsia" w:ascii="仿宋" w:hAnsi="仿宋" w:eastAsia="仿宋" w:cs="仿宋"/>
          <w:b/>
          <w:bCs/>
          <w:color w:val="000000"/>
          <w:sz w:val="32"/>
          <w:szCs w:val="32"/>
        </w:rPr>
        <w:t>第六章 经费来源与津贴标准</w:t>
      </w:r>
    </w:p>
    <w:p>
      <w:pPr>
        <w:pStyle w:val="4"/>
        <w:widowControl/>
        <w:spacing w:before="150" w:beforeAutospacing="0" w:after="150" w:afterAutospacing="0" w:line="465" w:lineRule="atLeast"/>
        <w:ind w:firstLine="632"/>
        <w:rPr>
          <w:rFonts w:ascii="仿宋" w:hAnsi="仿宋" w:eastAsia="仿宋" w:cs="仿宋"/>
          <w:color w:val="000000"/>
          <w:sz w:val="32"/>
          <w:szCs w:val="32"/>
        </w:rPr>
      </w:pPr>
      <w:r>
        <w:rPr>
          <w:rFonts w:hint="eastAsia" w:ascii="仿宋" w:hAnsi="仿宋" w:eastAsia="仿宋" w:cs="仿宋"/>
          <w:b/>
          <w:color w:val="000000"/>
          <w:sz w:val="32"/>
          <w:szCs w:val="32"/>
        </w:rPr>
        <w:t>第二十条 </w:t>
      </w:r>
      <w:r>
        <w:rPr>
          <w:rFonts w:hint="eastAsia" w:ascii="仿宋" w:hAnsi="仿宋" w:eastAsia="仿宋" w:cs="仿宋"/>
          <w:color w:val="000000"/>
          <w:sz w:val="32"/>
          <w:szCs w:val="32"/>
        </w:rPr>
        <w:t>研究生“助研”岗位津贴从设岗教师课题经费中支出，研究生“助教”、“助管”岗位津贴从学校经费支出，专款专用。</w:t>
      </w:r>
    </w:p>
    <w:p>
      <w:pPr>
        <w:pStyle w:val="4"/>
        <w:widowControl/>
        <w:spacing w:beforeAutospacing="0" w:afterAutospacing="0" w:line="465" w:lineRule="atLeast"/>
        <w:ind w:firstLine="632"/>
        <w:rPr>
          <w:rFonts w:ascii="仿宋" w:hAnsi="仿宋" w:eastAsia="仿宋" w:cs="仿宋"/>
          <w:color w:val="000000"/>
          <w:sz w:val="32"/>
          <w:szCs w:val="32"/>
        </w:rPr>
      </w:pPr>
      <w:r>
        <w:rPr>
          <w:rFonts w:hint="eastAsia" w:ascii="仿宋" w:hAnsi="仿宋" w:eastAsia="仿宋" w:cs="仿宋"/>
          <w:b/>
          <w:color w:val="000000"/>
          <w:sz w:val="32"/>
          <w:szCs w:val="32"/>
        </w:rPr>
        <w:t>第二十一条 </w:t>
      </w:r>
      <w:r>
        <w:rPr>
          <w:rFonts w:hint="eastAsia" w:ascii="仿宋" w:hAnsi="仿宋" w:eastAsia="仿宋" w:cs="仿宋"/>
          <w:color w:val="000000"/>
          <w:sz w:val="32"/>
          <w:szCs w:val="32"/>
        </w:rPr>
        <w:t>研究生“助教”岗位津贴为每月400元。</w:t>
      </w:r>
    </w:p>
    <w:p>
      <w:pPr>
        <w:pStyle w:val="4"/>
        <w:widowControl/>
        <w:spacing w:beforeAutospacing="0" w:afterAutospacing="0" w:line="465" w:lineRule="atLeast"/>
        <w:ind w:firstLine="630"/>
        <w:rPr>
          <w:rFonts w:ascii="仿宋" w:hAnsi="仿宋" w:eastAsia="仿宋" w:cs="仿宋"/>
          <w:color w:val="000000"/>
          <w:sz w:val="32"/>
          <w:szCs w:val="32"/>
        </w:rPr>
      </w:pPr>
      <w:r>
        <w:rPr>
          <w:rFonts w:hint="eastAsia" w:ascii="仿宋" w:hAnsi="仿宋" w:eastAsia="仿宋" w:cs="仿宋"/>
          <w:color w:val="000000"/>
          <w:sz w:val="32"/>
          <w:szCs w:val="32"/>
        </w:rPr>
        <w:t>研究生“助研”岗位津贴根据工作任务确定，一般为每月300元至600元。</w:t>
      </w:r>
    </w:p>
    <w:p>
      <w:pPr>
        <w:pStyle w:val="4"/>
        <w:widowControl/>
        <w:spacing w:beforeAutospacing="0" w:afterAutospacing="0" w:line="465" w:lineRule="atLeast"/>
        <w:ind w:firstLine="630"/>
        <w:rPr>
          <w:rFonts w:ascii="仿宋" w:hAnsi="仿宋" w:eastAsia="仿宋" w:cs="仿宋"/>
          <w:color w:val="000000"/>
          <w:sz w:val="32"/>
          <w:szCs w:val="32"/>
        </w:rPr>
      </w:pPr>
      <w:r>
        <w:rPr>
          <w:rFonts w:hint="eastAsia" w:ascii="仿宋" w:hAnsi="仿宋" w:eastAsia="仿宋" w:cs="仿宋"/>
          <w:color w:val="000000"/>
          <w:sz w:val="32"/>
          <w:szCs w:val="32"/>
        </w:rPr>
        <w:t>研究生“助管”岗位津贴标准为每月600元。</w:t>
      </w:r>
    </w:p>
    <w:p>
      <w:pPr>
        <w:pStyle w:val="4"/>
        <w:widowControl/>
        <w:spacing w:before="150" w:beforeAutospacing="0" w:after="150" w:afterAutospacing="0" w:line="465" w:lineRule="atLeast"/>
        <w:ind w:firstLine="632"/>
        <w:rPr>
          <w:rFonts w:ascii="仿宋" w:hAnsi="仿宋" w:eastAsia="仿宋" w:cs="仿宋"/>
          <w:color w:val="000000"/>
          <w:sz w:val="32"/>
          <w:szCs w:val="32"/>
        </w:rPr>
      </w:pPr>
      <w:r>
        <w:rPr>
          <w:rFonts w:hint="eastAsia" w:ascii="仿宋" w:hAnsi="仿宋" w:eastAsia="仿宋" w:cs="仿宋"/>
          <w:b/>
          <w:color w:val="000000"/>
          <w:sz w:val="32"/>
          <w:szCs w:val="32"/>
        </w:rPr>
        <w:t>第二十二条</w:t>
      </w:r>
      <w:r>
        <w:rPr>
          <w:rFonts w:hint="eastAsia" w:ascii="仿宋" w:hAnsi="仿宋" w:eastAsia="仿宋" w:cs="仿宋"/>
          <w:color w:val="000000"/>
          <w:sz w:val="32"/>
          <w:szCs w:val="32"/>
        </w:rPr>
        <w:t> 助教、助管岗位津贴由各设岗部门或设岗教师于每学期末按考核结果填报，经研究生管理部门审核后，报送财务处统一打卡，每学期发放一次。助研岗津贴应由课题组根据学校财务制度直接支付给研究生并将支付凭证报研究生管理部门备案。</w:t>
      </w:r>
    </w:p>
    <w:p>
      <w:pPr>
        <w:pStyle w:val="4"/>
        <w:widowControl/>
        <w:spacing w:before="150" w:beforeAutospacing="0" w:after="150" w:afterAutospacing="0" w:line="465" w:lineRule="atLeast"/>
        <w:jc w:val="center"/>
        <w:rPr>
          <w:rFonts w:ascii="仿宋" w:hAnsi="仿宋" w:eastAsia="仿宋" w:cs="仿宋"/>
          <w:b/>
          <w:bCs/>
          <w:color w:val="000000"/>
          <w:sz w:val="32"/>
          <w:szCs w:val="32"/>
        </w:rPr>
      </w:pPr>
      <w:r>
        <w:rPr>
          <w:rFonts w:hint="eastAsia" w:ascii="仿宋" w:hAnsi="仿宋" w:eastAsia="仿宋" w:cs="仿宋"/>
          <w:b/>
          <w:bCs/>
          <w:color w:val="000000"/>
          <w:sz w:val="32"/>
          <w:szCs w:val="32"/>
        </w:rPr>
        <w:t>第七章 附 则</w:t>
      </w:r>
    </w:p>
    <w:p>
      <w:pPr>
        <w:pStyle w:val="4"/>
        <w:widowControl/>
        <w:spacing w:before="156" w:beforeAutospacing="0" w:after="100" w:afterAutospacing="0"/>
        <w:ind w:firstLine="632"/>
        <w:jc w:val="both"/>
        <w:rPr>
          <w:rFonts w:ascii="仿宋" w:hAnsi="仿宋" w:eastAsia="仿宋" w:cs="仿宋"/>
          <w:color w:val="000000"/>
          <w:sz w:val="32"/>
          <w:szCs w:val="32"/>
        </w:rPr>
      </w:pPr>
      <w:r>
        <w:rPr>
          <w:rFonts w:hint="eastAsia" w:ascii="仿宋" w:hAnsi="仿宋" w:eastAsia="仿宋" w:cs="仿宋"/>
          <w:b/>
          <w:color w:val="000000"/>
          <w:sz w:val="32"/>
          <w:szCs w:val="32"/>
        </w:rPr>
        <w:t>第二十三条</w:t>
      </w:r>
      <w:r>
        <w:rPr>
          <w:rFonts w:hint="eastAsia" w:ascii="仿宋" w:hAnsi="仿宋" w:eastAsia="仿宋" w:cs="仿宋"/>
          <w:color w:val="000000"/>
          <w:sz w:val="32"/>
          <w:szCs w:val="32"/>
        </w:rPr>
        <w:t> 本办法自发布之日起施行，原《赤峰学院研究生“三助”工作管理办法（试行）》（赤院院字[2014]150号）文件同时废止。</w:t>
      </w:r>
    </w:p>
    <w:p>
      <w:pPr>
        <w:pStyle w:val="4"/>
        <w:widowControl/>
        <w:spacing w:before="156" w:beforeAutospacing="0" w:after="100" w:afterAutospacing="0"/>
        <w:ind w:firstLine="632"/>
        <w:jc w:val="both"/>
        <w:rPr>
          <w:rFonts w:ascii="仿宋" w:hAnsi="仿宋" w:eastAsia="仿宋" w:cs="仿宋"/>
          <w:color w:val="000000"/>
          <w:sz w:val="32"/>
          <w:szCs w:val="32"/>
        </w:rPr>
      </w:pPr>
      <w:r>
        <w:rPr>
          <w:rFonts w:hint="eastAsia" w:ascii="仿宋" w:hAnsi="仿宋" w:eastAsia="仿宋" w:cs="仿宋"/>
          <w:b/>
          <w:color w:val="000000"/>
          <w:sz w:val="32"/>
          <w:szCs w:val="32"/>
        </w:rPr>
        <w:t xml:space="preserve">第二十四条  </w:t>
      </w:r>
      <w:r>
        <w:rPr>
          <w:rFonts w:hint="eastAsia" w:ascii="仿宋" w:hAnsi="仿宋" w:eastAsia="仿宋" w:cs="仿宋"/>
          <w:color w:val="000000"/>
          <w:sz w:val="32"/>
          <w:szCs w:val="32"/>
        </w:rPr>
        <w:t>本办法由研究生管理部门负责解释。</w:t>
      </w:r>
    </w:p>
    <w:p>
      <w:pPr>
        <w:pStyle w:val="4"/>
        <w:widowControl/>
        <w:spacing w:before="156" w:beforeAutospacing="0" w:after="100" w:afterAutospacing="0"/>
        <w:ind w:firstLine="632"/>
        <w:jc w:val="both"/>
        <w:rPr>
          <w:rFonts w:ascii="仿宋" w:hAnsi="仿宋" w:eastAsia="仿宋" w:cs="仿宋"/>
          <w:color w:val="000000"/>
          <w:sz w:val="32"/>
          <w:szCs w:val="32"/>
        </w:rPr>
      </w:pPr>
    </w:p>
    <w:p>
      <w:pPr>
        <w:pStyle w:val="4"/>
        <w:widowControl/>
        <w:spacing w:before="100" w:beforeAutospacing="0" w:after="100" w:afterAutospacing="0"/>
        <w:ind w:firstLine="640"/>
        <w:rPr>
          <w:rFonts w:ascii="宋体" w:hAnsi="宋体" w:eastAsia="宋体" w:cs="宋体"/>
          <w:color w:val="000000"/>
        </w:rPr>
      </w:pPr>
      <w:r>
        <w:rPr>
          <w:rFonts w:hint="eastAsia" w:ascii="宋体" w:hAnsi="宋体" w:eastAsia="宋体" w:cs="宋体"/>
          <w:color w:val="000000"/>
        </w:rPr>
        <w:t> </w:t>
      </w:r>
    </w:p>
    <w:p>
      <w:pPr>
        <w:pStyle w:val="4"/>
        <w:widowControl/>
        <w:spacing w:before="100" w:beforeAutospacing="0" w:after="100" w:afterAutospacing="0"/>
        <w:rPr>
          <w:rFonts w:ascii="宋体" w:hAnsi="宋体" w:eastAsia="宋体" w:cs="宋体"/>
          <w:color w:val="000000"/>
        </w:rPr>
      </w:pPr>
    </w:p>
    <w:p>
      <w:pPr>
        <w:pStyle w:val="4"/>
        <w:widowControl/>
        <w:spacing w:before="100" w:beforeAutospacing="0" w:after="100" w:afterAutospacing="0" w:line="640" w:lineRule="atLeast"/>
        <w:jc w:val="right"/>
        <w:rPr>
          <w:rFonts w:ascii="宋体" w:hAnsi="宋体" w:eastAsia="宋体" w:cs="宋体"/>
          <w:color w:val="000000"/>
        </w:rPr>
      </w:pPr>
      <w:bookmarkStart w:id="0" w:name="_GoBack"/>
      <w:r>
        <w:rPr>
          <w:rFonts w:ascii="仿宋_gb2312" w:hAnsi="仿宋_gb2312" w:eastAsia="仿宋_gb2312" w:cs="仿宋_gb2312"/>
          <w:color w:val="000000"/>
          <w:sz w:val="33"/>
          <w:szCs w:val="33"/>
        </w:rPr>
        <w:t>赤峰学院</w:t>
      </w:r>
    </w:p>
    <w:p>
      <w:pPr>
        <w:pStyle w:val="4"/>
        <w:widowControl/>
        <w:spacing w:before="100" w:beforeAutospacing="0" w:after="100" w:afterAutospacing="0" w:line="640" w:lineRule="atLeast"/>
        <w:jc w:val="right"/>
      </w:pPr>
      <w:r>
        <w:rPr>
          <w:rFonts w:ascii="仿宋_gb2312" w:hAnsi="仿宋_gb2312" w:eastAsia="仿宋_gb2312" w:cs="仿宋_gb2312"/>
          <w:color w:val="000000"/>
          <w:sz w:val="33"/>
          <w:szCs w:val="33"/>
        </w:rPr>
        <w:t>20</w:t>
      </w:r>
      <w:r>
        <w:rPr>
          <w:rFonts w:hint="eastAsia" w:ascii="仿宋_gb2312" w:hAnsi="仿宋_gb2312" w:eastAsia="仿宋_gb2312" w:cs="仿宋_gb2312"/>
          <w:color w:val="000000"/>
          <w:sz w:val="33"/>
          <w:szCs w:val="33"/>
        </w:rPr>
        <w:t>21</w:t>
      </w:r>
      <w:r>
        <w:rPr>
          <w:rFonts w:ascii="仿宋_gb2312" w:hAnsi="仿宋_gb2312" w:eastAsia="仿宋_gb2312" w:cs="仿宋_gb2312"/>
          <w:color w:val="000000"/>
          <w:sz w:val="33"/>
          <w:szCs w:val="33"/>
        </w:rPr>
        <w:t>年</w:t>
      </w:r>
      <w:r>
        <w:rPr>
          <w:rFonts w:hint="eastAsia" w:ascii="仿宋_gb2312" w:hAnsi="仿宋_gb2312" w:eastAsia="仿宋_gb2312" w:cs="仿宋_gb2312"/>
          <w:color w:val="000000"/>
          <w:sz w:val="33"/>
          <w:szCs w:val="33"/>
        </w:rPr>
        <w:t>10</w:t>
      </w:r>
      <w:r>
        <w:rPr>
          <w:rFonts w:ascii="仿宋_gb2312" w:hAnsi="仿宋_gb2312" w:eastAsia="仿宋_gb2312" w:cs="仿宋_gb2312"/>
          <w:color w:val="000000"/>
          <w:sz w:val="33"/>
          <w:szCs w:val="33"/>
        </w:rPr>
        <w:t>月</w:t>
      </w:r>
      <w:r>
        <w:rPr>
          <w:rFonts w:hint="eastAsia" w:ascii="仿宋_gb2312" w:hAnsi="仿宋_gb2312" w:eastAsia="仿宋_gb2312" w:cs="仿宋_gb2312"/>
          <w:color w:val="000000"/>
          <w:sz w:val="33"/>
          <w:szCs w:val="33"/>
        </w:rPr>
        <w:t>11</w:t>
      </w:r>
      <w:r>
        <w:rPr>
          <w:rFonts w:ascii="仿宋_gb2312" w:hAnsi="仿宋_gb2312" w:eastAsia="仿宋_gb2312" w:cs="仿宋_gb2312"/>
          <w:color w:val="000000"/>
          <w:sz w:val="33"/>
          <w:szCs w:val="33"/>
        </w:rPr>
        <w:t>日</w:t>
      </w:r>
    </w:p>
    <w:bookmarkEnd w:id="0"/>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path/>
          <v:fill on="f" focussize="0,0"/>
          <v:stroke on="f" weight="0.5pt" joinstyle="miter"/>
          <v:imagedata o:title=""/>
          <o:lock v:ext="edit"/>
          <v:textbox inset="0mm,0mm,0mm,0mm" style="mso-fit-shape-to-text:t;">
            <w:txbxContent>
              <w:p>
                <w:pPr>
                  <w:pStyle w:val="2"/>
                </w:pPr>
                <w:r>
                  <w:fldChar w:fldCharType="begin"/>
                </w:r>
                <w:r>
                  <w:instrText xml:space="preserve"> PAGE  \* MERGEFORMAT </w:instrText>
                </w:r>
                <w:r>
                  <w:fldChar w:fldCharType="separate"/>
                </w:r>
                <w:r>
                  <w:t>6</w:t>
                </w:r>
                <w: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Dk0MWQ0OTlkZDcyMTM0MTdiYmVjN2U0NzNlNmFhNmEifQ=="/>
  </w:docVars>
  <w:rsids>
    <w:rsidRoot w:val="00091F28"/>
    <w:rsid w:val="00091F28"/>
    <w:rsid w:val="002D6B29"/>
    <w:rsid w:val="01BF18A2"/>
    <w:rsid w:val="06AF79D1"/>
    <w:rsid w:val="075860E6"/>
    <w:rsid w:val="0BFD6837"/>
    <w:rsid w:val="16A13A64"/>
    <w:rsid w:val="189B4EA6"/>
    <w:rsid w:val="1F754012"/>
    <w:rsid w:val="292F7376"/>
    <w:rsid w:val="2D6E6667"/>
    <w:rsid w:val="2E0E63DA"/>
    <w:rsid w:val="2F794469"/>
    <w:rsid w:val="3421007A"/>
    <w:rsid w:val="34383C9D"/>
    <w:rsid w:val="369D517D"/>
    <w:rsid w:val="3B0D372C"/>
    <w:rsid w:val="3EAD3CB5"/>
    <w:rsid w:val="3FF47D01"/>
    <w:rsid w:val="410C778F"/>
    <w:rsid w:val="42DA1429"/>
    <w:rsid w:val="46403B07"/>
    <w:rsid w:val="46871458"/>
    <w:rsid w:val="474B056E"/>
    <w:rsid w:val="47605F8C"/>
    <w:rsid w:val="4CCE67AF"/>
    <w:rsid w:val="542039DD"/>
    <w:rsid w:val="54CC15C6"/>
    <w:rsid w:val="5C0A010D"/>
    <w:rsid w:val="5F6D0AA5"/>
    <w:rsid w:val="6339256B"/>
    <w:rsid w:val="66FA0008"/>
    <w:rsid w:val="6DFE2E0E"/>
    <w:rsid w:val="76EF2D50"/>
    <w:rsid w:val="782603C8"/>
    <w:rsid w:val="78E822E2"/>
    <w:rsid w:val="7C37234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4">
    <w:name w:val="Normal (Web)"/>
    <w:basedOn w:val="1"/>
    <w:qFormat/>
    <w:uiPriority w:val="0"/>
    <w:pPr>
      <w:spacing w:beforeAutospacing="1" w:afterAutospacing="1"/>
      <w:jc w:val="left"/>
    </w:pPr>
    <w:rPr>
      <w:rFonts w:cs="Times New Roman"/>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HP</Company>
  <Pages>6</Pages>
  <Words>2233</Words>
  <Characters>2275</Characters>
  <Lines>1</Lines>
  <Paragraphs>4</Paragraphs>
  <TotalTime>22</TotalTime>
  <ScaleCrop>false</ScaleCrop>
  <LinksUpToDate>false</LinksUpToDate>
  <CharactersWithSpaces>2319</CharactersWithSpaces>
  <Application>WPS Office_11.1.0.12012_F1E327BC-269C-435d-A152-05C5408002CA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2021-03-12T02:56:00Z</dcterms:created>
  <dc:creator>admin</dc:creator>
  <cp:lastModifiedBy>Snow*</cp:lastModifiedBy>
  <cp:lastPrinted>2021-09-14T07:41:00Z</cp:lastPrinted>
  <dcterms:modified xsi:type="dcterms:W3CDTF">2022-08-23T06:17:01Z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2052-11.1.0.12012</vt:lpwstr>
  </property>
  <property fmtid="{D5CDD505-2E9C-101B-9397-08002B2CF9AE}" pid="3" name="ICV">
    <vt:lpwstr>4F489E4E380D4088AC3FA1470D3D554E</vt:lpwstr>
  </property>
</Properties>
</file>